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3"/>
          <w:rFonts w:hint="eastAsia" w:ascii="黑体" w:hAnsi="黑体" w:eastAsia="黑体" w:cs="宋体"/>
          <w:b/>
          <w:bCs w:val="0"/>
          <w:sz w:val="32"/>
          <w:szCs w:val="32"/>
          <w:shd w:val="clear" w:color="auto" w:fill="FFFFFF"/>
          <w:lang w:eastAsia="zh-CN"/>
        </w:rPr>
      </w:pPr>
      <w:r>
        <w:rPr>
          <w:rStyle w:val="13"/>
          <w:rFonts w:hint="eastAsia" w:ascii="黑体" w:hAnsi="黑体" w:eastAsia="黑体" w:cs="宋体"/>
          <w:b/>
          <w:bCs w:val="0"/>
          <w:sz w:val="32"/>
          <w:szCs w:val="32"/>
          <w:shd w:val="clear" w:color="auto" w:fill="FFFFFF"/>
        </w:rPr>
        <w:t>2019年</w:t>
      </w:r>
      <w:r>
        <w:rPr>
          <w:rStyle w:val="13"/>
          <w:rFonts w:hint="eastAsia" w:ascii="黑体" w:hAnsi="黑体" w:eastAsia="黑体" w:cs="宋体"/>
          <w:b/>
          <w:bCs w:val="0"/>
          <w:sz w:val="32"/>
          <w:szCs w:val="32"/>
          <w:shd w:val="clear" w:color="auto" w:fill="FFFFFF"/>
          <w:lang w:val="en-US" w:eastAsia="zh-CN"/>
        </w:rPr>
        <w:t>8月19日</w:t>
      </w:r>
      <w:r>
        <w:rPr>
          <w:rStyle w:val="13"/>
          <w:rFonts w:hint="eastAsia" w:ascii="黑体" w:hAnsi="黑体" w:eastAsia="黑体" w:cs="宋体"/>
          <w:b/>
          <w:bCs w:val="0"/>
          <w:sz w:val="32"/>
          <w:szCs w:val="32"/>
          <w:shd w:val="clear" w:color="auto" w:fill="FFFFFF"/>
        </w:rPr>
        <w:t>新罗区夏季大中专毕业生专场招聘会</w:t>
      </w:r>
    </w:p>
    <w:tbl>
      <w:tblPr>
        <w:tblStyle w:val="8"/>
        <w:tblpPr w:vertAnchor="text"/>
        <w:tblW w:w="14480" w:type="dxa"/>
        <w:tblCellSpacing w:w="0" w:type="dxa"/>
        <w:tblInd w:w="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2101"/>
        <w:gridCol w:w="2398"/>
        <w:gridCol w:w="2500"/>
        <w:gridCol w:w="2466"/>
        <w:gridCol w:w="38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tblCellSpacing w:w="0" w:type="dxa"/>
        </w:trPr>
        <w:tc>
          <w:tcPr>
            <w:tcW w:w="3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1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3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主营业务</w:t>
            </w:r>
          </w:p>
        </w:tc>
        <w:tc>
          <w:tcPr>
            <w:tcW w:w="1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17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ind w:left="113"/>
              <w:jc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招</w:t>
            </w:r>
          </w:p>
          <w:p>
            <w:pPr>
              <w:pStyle w:val="7"/>
              <w:widowControl/>
              <w:spacing w:line="420" w:lineRule="atLeast"/>
              <w:ind w:left="113"/>
              <w:jc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聘</w:t>
            </w:r>
          </w:p>
          <w:p>
            <w:pPr>
              <w:pStyle w:val="7"/>
              <w:widowControl/>
              <w:spacing w:line="420" w:lineRule="atLeast"/>
              <w:ind w:left="113"/>
              <w:jc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需</w:t>
            </w:r>
          </w:p>
          <w:p>
            <w:pPr>
              <w:pStyle w:val="7"/>
              <w:widowControl/>
              <w:spacing w:line="420" w:lineRule="atLeast"/>
              <w:ind w:left="113"/>
              <w:jc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求</w:t>
            </w:r>
          </w:p>
          <w:p>
            <w:pPr>
              <w:pStyle w:val="7"/>
              <w:widowControl/>
              <w:spacing w:line="420" w:lineRule="atLeast"/>
              <w:ind w:left="113"/>
              <w:jc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信</w:t>
            </w:r>
          </w:p>
          <w:p>
            <w:pPr>
              <w:pStyle w:val="7"/>
              <w:widowControl/>
              <w:spacing w:line="420" w:lineRule="atLeast"/>
              <w:ind w:left="113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息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招聘岗位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文化程度</w:t>
            </w: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年龄要求</w:t>
            </w:r>
          </w:p>
        </w:tc>
        <w:tc>
          <w:tcPr>
            <w:tcW w:w="3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薪资待遇及其它要求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atLeast"/>
          <w:tblCellSpacing w:w="0" w:type="dxa"/>
        </w:trPr>
        <w:tc>
          <w:tcPr>
            <w:tcW w:w="117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302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7"/>
              <w:widowControl/>
              <w:spacing w:line="420" w:lineRule="atLeast"/>
              <w:jc w:val="both"/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例如：储备干部，5名，大专及以上，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-35岁，底薪2800+奖金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val="en-US" w:eastAsia="zh-CN"/>
              </w:rPr>
              <w:t>+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双休，市场营销专业，有工作经验优先。</w:t>
            </w:r>
          </w:p>
          <w:p>
            <w:pPr>
              <w:pStyle w:val="7"/>
              <w:widowControl/>
              <w:spacing w:line="420" w:lineRule="atLeast"/>
              <w:jc w:val="both"/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（具体招聘信息请自行填写</w:t>
            </w:r>
            <w:bookmarkStart w:id="0" w:name="_GoBack"/>
            <w:bookmarkEnd w:id="0"/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）</w:t>
            </w:r>
          </w:p>
          <w:p>
            <w:pPr>
              <w:pStyle w:val="7"/>
              <w:widowControl/>
              <w:spacing w:line="420" w:lineRule="atLeast"/>
              <w:jc w:val="both"/>
              <w:rPr>
                <w:rFonts w:hint="default" w:ascii="宋体" w:cs="宋体"/>
                <w:b/>
                <w:bCs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3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联系人</w:t>
            </w:r>
            <w:r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left"/>
              <w:rPr>
                <w:rFonts w:hint="eastAsia" w:ascii="宋体" w:eastAsia="宋体" w:cs="宋体"/>
                <w:b/>
                <w:bCs/>
                <w:color w:val="333333"/>
                <w:sz w:val="28"/>
                <w:szCs w:val="28"/>
                <w:lang w:eastAsia="zh-CN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联系电话</w:t>
            </w:r>
            <w:r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left"/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3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1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left"/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bCs/>
          <w:color w:val="FF0000"/>
          <w:sz w:val="28"/>
          <w:szCs w:val="28"/>
          <w:shd w:val="clear" w:color="auto" w:fill="FFFFFF"/>
        </w:rPr>
        <w:t>注：</w:t>
      </w:r>
      <w:r>
        <w:rPr>
          <w:rFonts w:hint="eastAsia" w:ascii="宋体" w:hAnsi="宋体" w:cs="宋体"/>
          <w:bCs/>
          <w:color w:val="FF0000"/>
          <w:sz w:val="28"/>
          <w:szCs w:val="28"/>
          <w:shd w:val="clear" w:color="auto" w:fill="FFFFFF"/>
          <w:lang w:eastAsia="zh-CN"/>
        </w:rPr>
        <w:t>该表格信息用于招聘会海报喷绘，请认真准确填写，填写完整后及盖章的营业执照发送至：</w:t>
      </w:r>
      <w:r>
        <w:rPr>
          <w:rFonts w:hint="eastAsia" w:ascii="宋体" w:hAnsi="宋体" w:cs="宋体"/>
          <w:bCs/>
          <w:color w:val="FF0000"/>
          <w:sz w:val="28"/>
          <w:szCs w:val="28"/>
          <w:shd w:val="clear" w:color="auto" w:fill="FFFFFF"/>
          <w:lang w:eastAsia="zh-CN"/>
        </w:rPr>
        <w:fldChar w:fldCharType="begin"/>
      </w:r>
      <w:r>
        <w:rPr>
          <w:rFonts w:hint="eastAsia" w:ascii="宋体" w:hAnsi="宋体" w:cs="宋体"/>
          <w:bCs/>
          <w:color w:val="FF0000"/>
          <w:sz w:val="28"/>
          <w:szCs w:val="28"/>
          <w:shd w:val="clear" w:color="auto" w:fill="FFFFFF"/>
          <w:lang w:eastAsia="zh-CN"/>
        </w:rPr>
        <w:instrText xml:space="preserve"> HYPERLINK "mailto:service@lyrc.cc" </w:instrText>
      </w:r>
      <w:r>
        <w:rPr>
          <w:rFonts w:hint="eastAsia" w:ascii="宋体" w:hAnsi="宋体" w:cs="宋体"/>
          <w:bCs/>
          <w:color w:val="FF0000"/>
          <w:sz w:val="28"/>
          <w:szCs w:val="28"/>
          <w:shd w:val="clear" w:color="auto" w:fill="FFFFFF"/>
          <w:lang w:eastAsia="zh-CN"/>
        </w:rPr>
        <w:fldChar w:fldCharType="separate"/>
      </w:r>
      <w:r>
        <w:rPr>
          <w:rStyle w:val="13"/>
          <w:rFonts w:hint="eastAsia" w:ascii="宋体" w:hAnsi="宋体" w:cs="宋体"/>
          <w:bCs/>
          <w:color w:val="FF0000"/>
          <w:sz w:val="28"/>
          <w:szCs w:val="28"/>
          <w:shd w:val="clear" w:color="auto" w:fill="FFFFFF"/>
          <w:lang w:eastAsia="zh-CN"/>
        </w:rPr>
        <w:t>service@lyrc.cc</w:t>
      </w:r>
      <w:r>
        <w:rPr>
          <w:rFonts w:hint="eastAsia" w:ascii="宋体" w:hAnsi="宋体" w:cs="宋体"/>
          <w:bCs/>
          <w:color w:val="FF0000"/>
          <w:sz w:val="28"/>
          <w:szCs w:val="28"/>
          <w:shd w:val="clear" w:color="auto" w:fill="FFFFFF"/>
          <w:lang w:eastAsia="zh-CN"/>
        </w:rPr>
        <w:fldChar w:fldCharType="end"/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cs="宋体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Cs/>
          <w:color w:val="000000"/>
          <w:sz w:val="28"/>
          <w:szCs w:val="28"/>
          <w:shd w:val="clear" w:color="auto" w:fill="FFFFFF"/>
          <w:lang w:eastAsia="zh-CN"/>
        </w:rPr>
        <w:t>详情咨询：</w:t>
      </w:r>
      <w:r>
        <w:rPr>
          <w:rFonts w:hint="eastAsia" w:ascii="宋体" w:hAnsi="宋体" w:cs="宋体"/>
          <w:bCs/>
          <w:color w:val="000000"/>
          <w:sz w:val="28"/>
          <w:szCs w:val="28"/>
          <w:shd w:val="clear" w:color="auto" w:fill="FFFFFF"/>
          <w:lang w:val="en-US" w:eastAsia="zh-CN"/>
        </w:rPr>
        <w:t>0597-2222121 龙岩好工作人才网</w:t>
      </w: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04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-114300</wp:posOffset>
          </wp:positionV>
          <wp:extent cx="1958975" cy="287655"/>
          <wp:effectExtent l="0" t="0" r="3175" b="17145"/>
          <wp:wrapNone/>
          <wp:docPr id="1" name="图片 1" descr="企动力人才-龙岩好工作人才网LOGO合集-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企动力人才-龙岩好工作人才网LOGO合集-转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97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B1415E"/>
    <w:rsid w:val="001378F9"/>
    <w:rsid w:val="001B1B05"/>
    <w:rsid w:val="002306CD"/>
    <w:rsid w:val="002A6F77"/>
    <w:rsid w:val="002C336D"/>
    <w:rsid w:val="00412513"/>
    <w:rsid w:val="00477A9C"/>
    <w:rsid w:val="004C2D2C"/>
    <w:rsid w:val="004E0E47"/>
    <w:rsid w:val="005D49AC"/>
    <w:rsid w:val="006219A3"/>
    <w:rsid w:val="006B582B"/>
    <w:rsid w:val="006C4B40"/>
    <w:rsid w:val="006D60CD"/>
    <w:rsid w:val="007771B8"/>
    <w:rsid w:val="00817FC7"/>
    <w:rsid w:val="00895BA1"/>
    <w:rsid w:val="00972E7A"/>
    <w:rsid w:val="00991B49"/>
    <w:rsid w:val="009D4A0F"/>
    <w:rsid w:val="00A36910"/>
    <w:rsid w:val="00A61F67"/>
    <w:rsid w:val="00AE07B7"/>
    <w:rsid w:val="00B1415E"/>
    <w:rsid w:val="00B209C5"/>
    <w:rsid w:val="00B237EF"/>
    <w:rsid w:val="00B55AD9"/>
    <w:rsid w:val="00B55CC0"/>
    <w:rsid w:val="00C42366"/>
    <w:rsid w:val="00C46FAA"/>
    <w:rsid w:val="00D349DB"/>
    <w:rsid w:val="00EA266A"/>
    <w:rsid w:val="00EE1931"/>
    <w:rsid w:val="00F15871"/>
    <w:rsid w:val="00F84606"/>
    <w:rsid w:val="00F8474A"/>
    <w:rsid w:val="00F85B5C"/>
    <w:rsid w:val="019B1BF2"/>
    <w:rsid w:val="02490763"/>
    <w:rsid w:val="02EF6204"/>
    <w:rsid w:val="037E4EC1"/>
    <w:rsid w:val="042645C2"/>
    <w:rsid w:val="050C07F7"/>
    <w:rsid w:val="05690A52"/>
    <w:rsid w:val="0641207C"/>
    <w:rsid w:val="06504524"/>
    <w:rsid w:val="070D79B5"/>
    <w:rsid w:val="0C14090F"/>
    <w:rsid w:val="0E8838B2"/>
    <w:rsid w:val="0EEC51F6"/>
    <w:rsid w:val="10044937"/>
    <w:rsid w:val="11032B72"/>
    <w:rsid w:val="111B36EA"/>
    <w:rsid w:val="12CC1FBF"/>
    <w:rsid w:val="12E63DAA"/>
    <w:rsid w:val="14B336E3"/>
    <w:rsid w:val="14CD59D8"/>
    <w:rsid w:val="14F97FA0"/>
    <w:rsid w:val="15CC6FDA"/>
    <w:rsid w:val="16AB6233"/>
    <w:rsid w:val="17966CBF"/>
    <w:rsid w:val="182643A6"/>
    <w:rsid w:val="18500982"/>
    <w:rsid w:val="1887322A"/>
    <w:rsid w:val="19F56015"/>
    <w:rsid w:val="1AA128D1"/>
    <w:rsid w:val="1E436295"/>
    <w:rsid w:val="1E4F3989"/>
    <w:rsid w:val="1E9A25F8"/>
    <w:rsid w:val="1EC43811"/>
    <w:rsid w:val="20971E16"/>
    <w:rsid w:val="20D10A9E"/>
    <w:rsid w:val="219A2FBF"/>
    <w:rsid w:val="229A0E90"/>
    <w:rsid w:val="244656B9"/>
    <w:rsid w:val="2B60316E"/>
    <w:rsid w:val="2D5D2EA8"/>
    <w:rsid w:val="3196570F"/>
    <w:rsid w:val="3420430C"/>
    <w:rsid w:val="34F2077D"/>
    <w:rsid w:val="373441B8"/>
    <w:rsid w:val="3A57146B"/>
    <w:rsid w:val="3A812B5C"/>
    <w:rsid w:val="3ABD3341"/>
    <w:rsid w:val="3B3C7843"/>
    <w:rsid w:val="3C2C2148"/>
    <w:rsid w:val="3C4018EF"/>
    <w:rsid w:val="3D455AF6"/>
    <w:rsid w:val="3D740A39"/>
    <w:rsid w:val="3D7B5725"/>
    <w:rsid w:val="3E34453E"/>
    <w:rsid w:val="414E7328"/>
    <w:rsid w:val="42ED42F1"/>
    <w:rsid w:val="446752B0"/>
    <w:rsid w:val="465F5181"/>
    <w:rsid w:val="47C455D0"/>
    <w:rsid w:val="47E919F2"/>
    <w:rsid w:val="48201110"/>
    <w:rsid w:val="485C46E6"/>
    <w:rsid w:val="48ED0DB0"/>
    <w:rsid w:val="4A604472"/>
    <w:rsid w:val="4E8457B6"/>
    <w:rsid w:val="52FE04CD"/>
    <w:rsid w:val="540F7431"/>
    <w:rsid w:val="557531E8"/>
    <w:rsid w:val="55B92C8B"/>
    <w:rsid w:val="55EE1936"/>
    <w:rsid w:val="56276E55"/>
    <w:rsid w:val="5749328E"/>
    <w:rsid w:val="57B04258"/>
    <w:rsid w:val="581817A8"/>
    <w:rsid w:val="585249ED"/>
    <w:rsid w:val="59457E4F"/>
    <w:rsid w:val="5B643003"/>
    <w:rsid w:val="5B743BA9"/>
    <w:rsid w:val="5C481877"/>
    <w:rsid w:val="5DAC7348"/>
    <w:rsid w:val="5EC82D57"/>
    <w:rsid w:val="5F4E7106"/>
    <w:rsid w:val="5F5E2508"/>
    <w:rsid w:val="61404CEE"/>
    <w:rsid w:val="61DB5400"/>
    <w:rsid w:val="6523561A"/>
    <w:rsid w:val="6604366A"/>
    <w:rsid w:val="66872B1A"/>
    <w:rsid w:val="66BD6FC3"/>
    <w:rsid w:val="67500FA9"/>
    <w:rsid w:val="677F60D0"/>
    <w:rsid w:val="67F80354"/>
    <w:rsid w:val="6876311A"/>
    <w:rsid w:val="69424585"/>
    <w:rsid w:val="69EB6A78"/>
    <w:rsid w:val="6A7A378C"/>
    <w:rsid w:val="6C4A64E2"/>
    <w:rsid w:val="6CD87F4E"/>
    <w:rsid w:val="6D4B33EB"/>
    <w:rsid w:val="6DBB1F5C"/>
    <w:rsid w:val="6DF13F6F"/>
    <w:rsid w:val="70F348A8"/>
    <w:rsid w:val="71412841"/>
    <w:rsid w:val="71433492"/>
    <w:rsid w:val="73725072"/>
    <w:rsid w:val="75362189"/>
    <w:rsid w:val="753B6211"/>
    <w:rsid w:val="75476A63"/>
    <w:rsid w:val="77037D4B"/>
    <w:rsid w:val="798475DC"/>
    <w:rsid w:val="799A7969"/>
    <w:rsid w:val="79C74CCA"/>
    <w:rsid w:val="7A436F91"/>
    <w:rsid w:val="7ADD3900"/>
    <w:rsid w:val="7B9948D6"/>
    <w:rsid w:val="7D503EA2"/>
    <w:rsid w:val="7DD43C85"/>
    <w:rsid w:val="7F0E1B4F"/>
    <w:rsid w:val="7FBB51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9"/>
    <w:pPr>
      <w:jc w:val="left"/>
      <w:outlineLvl w:val="2"/>
    </w:pPr>
    <w:rPr>
      <w:rFonts w:ascii="宋体" w:hAnsi="宋体"/>
      <w:b/>
      <w:kern w:val="0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4">
    <w:name w:val="Date"/>
    <w:basedOn w:val="1"/>
    <w:next w:val="1"/>
    <w:link w:val="18"/>
    <w:semiHidden/>
    <w:unhideWhenUsed/>
    <w:qFormat/>
    <w:locked/>
    <w:uiPriority w:val="99"/>
    <w:pPr>
      <w:ind w:left="100" w:leftChars="2500"/>
    </w:p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10">
    <w:name w:val="Strong"/>
    <w:qFormat/>
    <w:locked/>
    <w:uiPriority w:val="0"/>
    <w:rPr>
      <w:b/>
      <w:bCs/>
    </w:rPr>
  </w:style>
  <w:style w:type="character" w:styleId="11">
    <w:name w:val="FollowedHyperlink"/>
    <w:qFormat/>
    <w:uiPriority w:val="99"/>
    <w:rPr>
      <w:rFonts w:cs="Times New Roman"/>
      <w:color w:val="333333"/>
      <w:u w:val="none"/>
    </w:rPr>
  </w:style>
  <w:style w:type="character" w:styleId="12">
    <w:name w:val="Emphasis"/>
    <w:qFormat/>
    <w:uiPriority w:val="99"/>
    <w:rPr>
      <w:rFonts w:cs="Times New Roman"/>
    </w:rPr>
  </w:style>
  <w:style w:type="character" w:styleId="13">
    <w:name w:val="Hyperlink"/>
    <w:qFormat/>
    <w:uiPriority w:val="99"/>
    <w:rPr>
      <w:rFonts w:cs="Times New Roman"/>
      <w:color w:val="333333"/>
      <w:u w:val="none"/>
    </w:rPr>
  </w:style>
  <w:style w:type="character" w:styleId="14">
    <w:name w:val="HTML Cite"/>
    <w:qFormat/>
    <w:uiPriority w:val="99"/>
    <w:rPr>
      <w:rFonts w:cs="Times New Roman"/>
    </w:rPr>
  </w:style>
  <w:style w:type="character" w:customStyle="1" w:styleId="15">
    <w:name w:val="标题 3 Char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6">
    <w:name w:val="页脚 Char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眉 Char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日期 Char"/>
    <w:link w:val="4"/>
    <w:semiHidden/>
    <w:qFormat/>
    <w:uiPriority w:val="99"/>
    <w:rPr>
      <w:rFonts w:ascii="Calibri" w:hAnsi="Calibri"/>
      <w:szCs w:val="24"/>
    </w:rPr>
  </w:style>
  <w:style w:type="paragraph" w:customStyle="1" w:styleId="19">
    <w:name w:val="Char Char1 Char Char Char Char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2019-01-14T07:46:00Z</dcterms:created>
  <dc:creator>Administrator</dc:creator>
  <cp:lastModifiedBy>Administrator</cp:lastModifiedBy>
  <cp:lastPrinted>2018-01-03T07:40:00Z</cp:lastPrinted>
  <dcterms:modified xsi:type="dcterms:W3CDTF">2019-07-22T02:27:48Z</dcterms:modified>
  <dc:title>龙岩市人力资源和社会保障局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