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atLeast"/>
        <w:jc w:val="left"/>
        <w:rPr>
          <w:rFonts w:ascii="仿宋" w:hAnsi="仿宋" w:eastAsia="仿宋" w:cs="Arial"/>
          <w:color w:val="000000"/>
          <w:kern w:val="0"/>
          <w:sz w:val="32"/>
          <w:szCs w:val="28"/>
        </w:rPr>
      </w:pPr>
    </w:p>
    <w:p>
      <w:pPr>
        <w:widowControl/>
        <w:spacing w:line="500" w:lineRule="atLeast"/>
        <w:jc w:val="left"/>
        <w:rPr>
          <w:rFonts w:ascii="仿宋" w:hAnsi="仿宋" w:eastAsia="仿宋" w:cs="Arial"/>
          <w:color w:val="000000"/>
          <w:kern w:val="0"/>
          <w:sz w:val="32"/>
          <w:szCs w:val="28"/>
        </w:rPr>
      </w:pPr>
      <w:r>
        <w:rPr>
          <w:rFonts w:hint="eastAsia" w:ascii="仿宋" w:hAnsi="仿宋" w:eastAsia="仿宋" w:cs="Arial"/>
          <w:color w:val="000000"/>
          <w:kern w:val="0"/>
          <w:sz w:val="32"/>
          <w:szCs w:val="28"/>
        </w:rPr>
        <w:t>附表</w:t>
      </w:r>
      <w:r>
        <w:rPr>
          <w:rFonts w:ascii="仿宋" w:hAnsi="仿宋" w:eastAsia="仿宋" w:cs="Arial"/>
          <w:color w:val="000000"/>
          <w:kern w:val="0"/>
          <w:sz w:val="32"/>
          <w:szCs w:val="28"/>
        </w:rPr>
        <w:t>1</w:t>
      </w:r>
    </w:p>
    <w:p>
      <w:pPr>
        <w:widowControl/>
        <w:jc w:val="center"/>
        <w:rPr>
          <w:rFonts w:ascii="Arial" w:hAnsi="Arial" w:cs="Arial"/>
          <w:b/>
          <w:color w:val="000000"/>
          <w:kern w:val="0"/>
          <w:sz w:val="36"/>
          <w:szCs w:val="28"/>
        </w:rPr>
      </w:pPr>
      <w:r>
        <w:rPr>
          <w:rFonts w:hint="eastAsia" w:ascii="Arial" w:hAnsi="Arial" w:cs="Arial"/>
          <w:b/>
          <w:color w:val="000000"/>
          <w:kern w:val="0"/>
          <w:sz w:val="36"/>
          <w:szCs w:val="28"/>
        </w:rPr>
        <w:t>龙岩市新罗区</w:t>
      </w:r>
      <w:r>
        <w:rPr>
          <w:rFonts w:hint="eastAsia" w:ascii="Arial" w:hAnsi="Arial" w:cs="Arial"/>
          <w:b/>
          <w:color w:val="000000"/>
          <w:kern w:val="0"/>
          <w:sz w:val="36"/>
          <w:szCs w:val="28"/>
          <w:lang w:eastAsia="zh-CN"/>
        </w:rPr>
        <w:t>大池</w:t>
      </w:r>
      <w:r>
        <w:rPr>
          <w:rFonts w:hint="eastAsia" w:ascii="Arial" w:hAnsi="Arial" w:cs="Arial"/>
          <w:b/>
          <w:color w:val="000000"/>
          <w:kern w:val="0"/>
          <w:sz w:val="36"/>
          <w:szCs w:val="28"/>
        </w:rPr>
        <w:t>镇卫生院</w:t>
      </w:r>
    </w:p>
    <w:p>
      <w:pPr>
        <w:widowControl/>
        <w:jc w:val="center"/>
        <w:rPr>
          <w:rFonts w:ascii="Arial" w:hAnsi="Arial" w:cs="Arial"/>
          <w:b/>
          <w:color w:val="000000"/>
          <w:kern w:val="0"/>
          <w:sz w:val="36"/>
          <w:szCs w:val="28"/>
        </w:rPr>
      </w:pPr>
      <w:r>
        <w:rPr>
          <w:rFonts w:hint="eastAsia" w:ascii="Arial" w:hAnsi="Arial" w:cs="Arial"/>
          <w:b/>
          <w:color w:val="000000"/>
          <w:kern w:val="0"/>
          <w:sz w:val="36"/>
          <w:szCs w:val="28"/>
        </w:rPr>
        <w:t>招聘</w:t>
      </w:r>
      <w:r>
        <w:rPr>
          <w:rFonts w:hint="eastAsia" w:ascii="Arial" w:hAnsi="Arial" w:cs="Arial"/>
          <w:b/>
          <w:color w:val="000000"/>
          <w:kern w:val="0"/>
          <w:sz w:val="36"/>
          <w:szCs w:val="28"/>
          <w:lang w:eastAsia="zh-CN"/>
        </w:rPr>
        <w:t>临聘</w:t>
      </w:r>
      <w:r>
        <w:rPr>
          <w:rFonts w:hint="eastAsia" w:ascii="Arial" w:hAnsi="Arial" w:cs="Arial"/>
          <w:b/>
          <w:color w:val="000000"/>
          <w:kern w:val="0"/>
          <w:sz w:val="36"/>
          <w:szCs w:val="28"/>
        </w:rPr>
        <w:t>专业技术人员职位表</w:t>
      </w:r>
    </w:p>
    <w:p>
      <w:pPr>
        <w:widowControl/>
        <w:jc w:val="center"/>
        <w:rPr>
          <w:rFonts w:ascii="Arial" w:hAnsi="Arial" w:cs="Arial"/>
          <w:b/>
          <w:color w:val="000000"/>
          <w:kern w:val="0"/>
          <w:szCs w:val="21"/>
        </w:rPr>
      </w:pPr>
    </w:p>
    <w:tbl>
      <w:tblPr>
        <w:tblStyle w:val="5"/>
        <w:tblW w:w="8838" w:type="dxa"/>
        <w:tblInd w:w="-20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0"/>
        <w:gridCol w:w="1276"/>
        <w:gridCol w:w="708"/>
        <w:gridCol w:w="993"/>
        <w:gridCol w:w="708"/>
        <w:gridCol w:w="1002"/>
        <w:gridCol w:w="1158"/>
        <w:gridCol w:w="562"/>
        <w:gridCol w:w="1721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" w:hRule="atLeast"/>
        </w:trPr>
        <w:tc>
          <w:tcPr>
            <w:tcW w:w="7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序号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职位</w:t>
            </w:r>
          </w:p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名称</w:t>
            </w:r>
          </w:p>
        </w:tc>
        <w:tc>
          <w:tcPr>
            <w:tcW w:w="7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补充</w:t>
            </w:r>
          </w:p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人数</w:t>
            </w:r>
          </w:p>
        </w:tc>
        <w:tc>
          <w:tcPr>
            <w:tcW w:w="99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学历</w:t>
            </w:r>
          </w:p>
        </w:tc>
        <w:tc>
          <w:tcPr>
            <w:tcW w:w="7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性别</w:t>
            </w:r>
          </w:p>
        </w:tc>
        <w:tc>
          <w:tcPr>
            <w:tcW w:w="100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职称</w:t>
            </w:r>
          </w:p>
        </w:tc>
        <w:tc>
          <w:tcPr>
            <w:tcW w:w="115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专业</w:t>
            </w:r>
          </w:p>
        </w:tc>
        <w:tc>
          <w:tcPr>
            <w:tcW w:w="5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年龄</w:t>
            </w:r>
          </w:p>
        </w:tc>
        <w:tc>
          <w:tcPr>
            <w:tcW w:w="17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18"/>
              </w:rPr>
              <w:t>其他条件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9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kern w:val="0"/>
                <w:sz w:val="20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val="en-US" w:eastAsia="zh-CN"/>
              </w:rPr>
              <w:t>药剂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2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中专及以上（全日制）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不限</w:t>
            </w:r>
          </w:p>
        </w:tc>
        <w:tc>
          <w:tcPr>
            <w:tcW w:w="10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药士、护士（及以上）</w:t>
            </w:r>
          </w:p>
        </w:tc>
        <w:tc>
          <w:tcPr>
            <w:tcW w:w="11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药学专业或护理专业</w:t>
            </w:r>
          </w:p>
        </w:tc>
        <w:tc>
          <w:tcPr>
            <w:tcW w:w="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  <w:lang w:eastAsia="zh-CN"/>
              </w:rPr>
              <w:t>不限</w:t>
            </w: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val="en-US" w:eastAsia="zh-CN"/>
              </w:rPr>
              <w:t>1.</w:t>
            </w: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取得</w:t>
            </w: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药士、护士（含以上）资格</w:t>
            </w: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；</w:t>
            </w:r>
          </w:p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kern w:val="0"/>
                <w:sz w:val="20"/>
                <w:szCs w:val="18"/>
              </w:rPr>
              <w:t>2</w:t>
            </w: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、同等条件，本镇户籍</w:t>
            </w: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、有二胎生育完的</w:t>
            </w: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优先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3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default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val="en-US" w:eastAsia="zh-CN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val="en-US" w:eastAsia="zh-CN"/>
              </w:rPr>
              <w:t>护理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default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val="en-US" w:eastAsia="zh-CN"/>
              </w:rPr>
              <w:t>2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中专及以上（全日制）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不限</w:t>
            </w:r>
          </w:p>
        </w:tc>
        <w:tc>
          <w:tcPr>
            <w:tcW w:w="10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护士（及以上）</w:t>
            </w:r>
          </w:p>
        </w:tc>
        <w:tc>
          <w:tcPr>
            <w:tcW w:w="11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护理专业</w:t>
            </w:r>
          </w:p>
        </w:tc>
        <w:tc>
          <w:tcPr>
            <w:tcW w:w="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eastAsia="宋体"/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不限</w:t>
            </w: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val="en-US" w:eastAsia="zh-CN"/>
              </w:rPr>
              <w:t>1.</w:t>
            </w: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取得</w:t>
            </w: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护士（含以上）资格</w:t>
            </w: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；</w:t>
            </w:r>
          </w:p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kern w:val="0"/>
                <w:sz w:val="20"/>
                <w:szCs w:val="18"/>
              </w:rPr>
              <w:t>2</w:t>
            </w: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、同等条件，本镇户籍</w:t>
            </w: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、有二胎生育完的</w:t>
            </w: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优先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9" w:hRule="atLeast"/>
        </w:trPr>
        <w:tc>
          <w:tcPr>
            <w:tcW w:w="71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val="en-US" w:eastAsia="zh-CN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会计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val="en-US" w:eastAsia="zh-CN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中专及以上（全日制）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不限</w:t>
            </w:r>
          </w:p>
        </w:tc>
        <w:tc>
          <w:tcPr>
            <w:tcW w:w="10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hint="eastAsia" w:ascii="Arial" w:hAnsi="Arial" w:eastAsia="宋体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会计</w:t>
            </w:r>
          </w:p>
        </w:tc>
        <w:tc>
          <w:tcPr>
            <w:tcW w:w="11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会计专及相关专业</w:t>
            </w:r>
          </w:p>
        </w:tc>
        <w:tc>
          <w:tcPr>
            <w:tcW w:w="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不限</w:t>
            </w:r>
          </w:p>
        </w:tc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18"/>
                <w:lang w:val="en-US" w:eastAsia="zh-CN"/>
              </w:rPr>
              <w:t>1.有</w:t>
            </w: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会计相关从业经验者</w:t>
            </w:r>
            <w:bookmarkStart w:id="0" w:name="_GoBack"/>
            <w:bookmarkEnd w:id="0"/>
          </w:p>
          <w:p>
            <w:pPr>
              <w:widowControl/>
              <w:spacing w:line="240" w:lineRule="exact"/>
              <w:rPr>
                <w:rFonts w:ascii="Arial" w:hAnsi="Arial" w:cs="Arial"/>
                <w:kern w:val="0"/>
                <w:sz w:val="20"/>
                <w:szCs w:val="18"/>
              </w:rPr>
            </w:pPr>
            <w:r>
              <w:rPr>
                <w:rFonts w:ascii="Arial" w:hAnsi="Arial" w:cs="Arial"/>
                <w:kern w:val="0"/>
                <w:sz w:val="20"/>
                <w:szCs w:val="18"/>
              </w:rPr>
              <w:t>2</w:t>
            </w: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、同等条件，本镇户籍</w:t>
            </w:r>
            <w:r>
              <w:rPr>
                <w:rFonts w:hint="eastAsia" w:ascii="Arial" w:hAnsi="Arial" w:cs="Arial"/>
                <w:kern w:val="0"/>
                <w:sz w:val="20"/>
                <w:szCs w:val="18"/>
                <w:lang w:eastAsia="zh-CN"/>
              </w:rPr>
              <w:t>、有二胎生育完的</w:t>
            </w:r>
            <w:r>
              <w:rPr>
                <w:rFonts w:hint="eastAsia" w:ascii="Arial" w:hAnsi="Arial" w:cs="Arial"/>
                <w:kern w:val="0"/>
                <w:sz w:val="20"/>
                <w:szCs w:val="18"/>
              </w:rPr>
              <w:t>优先</w:t>
            </w:r>
          </w:p>
        </w:tc>
      </w:tr>
    </w:tbl>
    <w:p>
      <w:pPr/>
    </w:p>
    <w:p>
      <w:pPr>
        <w:widowControl/>
        <w:shd w:val="clear" w:color="auto" w:fill="FFFFFF"/>
        <w:snapToGrid w:val="0"/>
        <w:jc w:val="left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有意向报名者请与办公室联系，联系电话☎️:13859596673,</w:t>
      </w:r>
    </w:p>
    <w:p>
      <w:pPr>
        <w:widowControl/>
        <w:shd w:val="clear" w:color="auto" w:fill="FFFFFF"/>
        <w:snapToGrid w:val="0"/>
        <w:jc w:val="left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 xml:space="preserve">        办公电话:3101239</w:t>
      </w:r>
    </w:p>
    <w:sectPr>
      <w:pgSz w:w="11906" w:h="16838"/>
      <w:pgMar w:top="1304" w:right="1797" w:bottom="119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99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Header Char"/>
    <w:basedOn w:val="4"/>
    <w:link w:val="3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Footer Char"/>
    <w:basedOn w:val="4"/>
    <w:link w:val="2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2</Pages>
  <Words>68</Words>
  <Characters>388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2018-09-29T16:43:00Z</dcterms:created>
  <dc:creator>john2</dc:creator>
  <cp:lastModifiedBy>iPhone</cp:lastModifiedBy>
  <cp:lastPrinted>2018-10-11T09:21:00Z</cp:lastPrinted>
  <dcterms:modified xsi:type="dcterms:W3CDTF">2019-09-15T11:19:02Z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2052-9.9.0</vt:lpwstr>
  </property>
</Properties>
</file>